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5932" w:rsidTr="00E65932">
        <w:tc>
          <w:tcPr>
            <w:tcW w:w="4675" w:type="dxa"/>
          </w:tcPr>
          <w:p w:rsidR="00E65932" w:rsidRDefault="00E65932">
            <w:r>
              <w:t>Priestly spirituality</w:t>
            </w:r>
          </w:p>
        </w:tc>
        <w:tc>
          <w:tcPr>
            <w:tcW w:w="4675" w:type="dxa"/>
          </w:tcPr>
          <w:p w:rsidR="00E65932" w:rsidRDefault="00E65932"/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Love to pray</w:t>
            </w:r>
            <w:r w:rsidR="0008105E">
              <w:t xml:space="preserve"> (all the time)</w:t>
            </w:r>
          </w:p>
        </w:tc>
        <w:tc>
          <w:tcPr>
            <w:tcW w:w="4675" w:type="dxa"/>
          </w:tcPr>
          <w:p w:rsidR="00E65932" w:rsidRDefault="00B13ED5">
            <w:pPr>
              <w:rPr>
                <w:rFonts w:hint="eastAsia"/>
              </w:rPr>
            </w:pPr>
            <w:r>
              <w:rPr>
                <w:rFonts w:hint="eastAsia"/>
              </w:rPr>
              <w:t>喜爱祈祷（时时）</w:t>
            </w:r>
          </w:p>
        </w:tc>
      </w:tr>
      <w:tr w:rsidR="0008105E" w:rsidTr="00E65932">
        <w:tc>
          <w:tcPr>
            <w:tcW w:w="4675" w:type="dxa"/>
          </w:tcPr>
          <w:p w:rsidR="0008105E" w:rsidRDefault="0008105E">
            <w:r>
              <w:t xml:space="preserve">Lectio </w:t>
            </w:r>
            <w:proofErr w:type="spellStart"/>
            <w:r>
              <w:t>divina</w:t>
            </w:r>
            <w:proofErr w:type="spellEnd"/>
          </w:p>
        </w:tc>
        <w:tc>
          <w:tcPr>
            <w:tcW w:w="4675" w:type="dxa"/>
          </w:tcPr>
          <w:p w:rsidR="0008105E" w:rsidRDefault="00B13ED5">
            <w:r>
              <w:rPr>
                <w:rFonts w:hint="eastAsia"/>
              </w:rPr>
              <w:t>神圣诵读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Meditation</w:t>
            </w:r>
            <w:r w:rsidR="00FA3BBD">
              <w:t xml:space="preserve"> (</w:t>
            </w:r>
            <w:r w:rsidR="0008105E">
              <w:t>45-min every day)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默想（</w:t>
            </w: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分钟每天）</w:t>
            </w:r>
          </w:p>
        </w:tc>
      </w:tr>
      <w:tr w:rsidR="0008105E" w:rsidTr="00E65932">
        <w:tc>
          <w:tcPr>
            <w:tcW w:w="4675" w:type="dxa"/>
          </w:tcPr>
          <w:p w:rsidR="0008105E" w:rsidRDefault="0008105E">
            <w:r>
              <w:t>Liturgy of the hours (5 times every day)</w:t>
            </w:r>
          </w:p>
        </w:tc>
        <w:tc>
          <w:tcPr>
            <w:tcW w:w="4675" w:type="dxa"/>
          </w:tcPr>
          <w:p w:rsidR="0008105E" w:rsidRDefault="00B13ED5">
            <w:r>
              <w:rPr>
                <w:rFonts w:hint="eastAsia"/>
              </w:rPr>
              <w:t>神圣诵读（每日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08105E" w:rsidTr="00E65932">
        <w:tc>
          <w:tcPr>
            <w:tcW w:w="4675" w:type="dxa"/>
          </w:tcPr>
          <w:p w:rsidR="0008105E" w:rsidRDefault="0008105E">
            <w:r>
              <w:t>Mass</w:t>
            </w:r>
          </w:p>
        </w:tc>
        <w:tc>
          <w:tcPr>
            <w:tcW w:w="4675" w:type="dxa"/>
          </w:tcPr>
          <w:p w:rsidR="0008105E" w:rsidRDefault="00B13ED5">
            <w:r>
              <w:rPr>
                <w:rFonts w:hint="eastAsia"/>
              </w:rPr>
              <w:t>弥撒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Heart of mercy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慈悲心肠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Looks like the Good Shepherd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肖似善牧基督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Devotion to the Sacraments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圣事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Patience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耐心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Devotion to Mary</w:t>
            </w:r>
          </w:p>
        </w:tc>
        <w:tc>
          <w:tcPr>
            <w:tcW w:w="4675" w:type="dxa"/>
          </w:tcPr>
          <w:p w:rsidR="00E65932" w:rsidRDefault="00B13ED5">
            <w:pPr>
              <w:rPr>
                <w:rFonts w:hint="eastAsia"/>
              </w:rPr>
            </w:pPr>
            <w:r>
              <w:rPr>
                <w:rFonts w:hint="eastAsia"/>
              </w:rPr>
              <w:t>敬礼圣母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Pious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虔诚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Kind to the people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待人友善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Faithful to God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忠于天主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Faithful to priestly identity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忠于司铎身份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Optimistic (hopeful)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乐观（充满希望）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Loves to read the Gospel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热爱圣言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Bears the burden of hurt from others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成熟来自他人的伤害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Silent, quiet, inner peace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安静、内在平安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Faithful to the Church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忠于教会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Generous in hearing Confessions</w:t>
            </w:r>
          </w:p>
        </w:tc>
        <w:tc>
          <w:tcPr>
            <w:tcW w:w="4675" w:type="dxa"/>
          </w:tcPr>
          <w:p w:rsidR="00E65932" w:rsidRDefault="00B13ED5">
            <w:pPr>
              <w:rPr>
                <w:rFonts w:hint="eastAsia"/>
              </w:rPr>
            </w:pPr>
            <w:r>
              <w:rPr>
                <w:rFonts w:hint="eastAsia"/>
              </w:rPr>
              <w:t>乐于聆听告解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Frequent Confession</w:t>
            </w:r>
            <w:r w:rsidR="0008105E">
              <w:t xml:space="preserve"> (every week, two weeks)</w:t>
            </w:r>
          </w:p>
        </w:tc>
        <w:tc>
          <w:tcPr>
            <w:tcW w:w="4675" w:type="dxa"/>
          </w:tcPr>
          <w:p w:rsidR="00E65932" w:rsidRDefault="00B13ED5">
            <w:pPr>
              <w:rPr>
                <w:rFonts w:hint="eastAsia"/>
              </w:rPr>
            </w:pPr>
            <w:r>
              <w:rPr>
                <w:rFonts w:hint="eastAsia"/>
              </w:rPr>
              <w:t>勤办告解（每周、两周一次）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Self-control/Self-discipline (virtuous)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自控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Good listener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善于聆听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Good self-knowledge</w:t>
            </w:r>
          </w:p>
        </w:tc>
        <w:tc>
          <w:tcPr>
            <w:tcW w:w="4675" w:type="dxa"/>
          </w:tcPr>
          <w:p w:rsidR="00E65932" w:rsidRDefault="00B13ED5">
            <w:pPr>
              <w:rPr>
                <w:rFonts w:hint="eastAsia"/>
              </w:rPr>
            </w:pPr>
            <w:r>
              <w:rPr>
                <w:rFonts w:hint="eastAsia"/>
              </w:rPr>
              <w:t>善于认识自己</w:t>
            </w:r>
          </w:p>
        </w:tc>
      </w:tr>
      <w:tr w:rsidR="00E65932" w:rsidTr="00E65932">
        <w:tc>
          <w:tcPr>
            <w:tcW w:w="4675" w:type="dxa"/>
          </w:tcPr>
          <w:p w:rsidR="00E65932" w:rsidRDefault="00E65932">
            <w:r>
              <w:t>Special care/love for the poor and marginalized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特别关爱穷人、有需要的人</w:t>
            </w:r>
          </w:p>
        </w:tc>
      </w:tr>
      <w:tr w:rsidR="00E65932" w:rsidTr="00E65932">
        <w:tc>
          <w:tcPr>
            <w:tcW w:w="4675" w:type="dxa"/>
          </w:tcPr>
          <w:p w:rsidR="00E65932" w:rsidRDefault="00FA3BBD">
            <w:r>
              <w:t>Honesty, integrity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诚实、真诚</w:t>
            </w:r>
          </w:p>
        </w:tc>
      </w:tr>
      <w:tr w:rsidR="00E65932" w:rsidTr="00E65932">
        <w:tc>
          <w:tcPr>
            <w:tcW w:w="4675" w:type="dxa"/>
          </w:tcPr>
          <w:p w:rsidR="00E65932" w:rsidRDefault="00FA3BBD">
            <w:r>
              <w:t>Healthy life-style (sleep, eat, exercise)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健康的生活习惯（睡眠、饮食、锻炼）</w:t>
            </w:r>
          </w:p>
        </w:tc>
      </w:tr>
      <w:tr w:rsidR="00E65932" w:rsidTr="00E65932">
        <w:tc>
          <w:tcPr>
            <w:tcW w:w="4675" w:type="dxa"/>
          </w:tcPr>
          <w:p w:rsidR="00E65932" w:rsidRDefault="00FA3BBD">
            <w:r>
              <w:t>Regular retreat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有规律的避静</w:t>
            </w:r>
          </w:p>
        </w:tc>
      </w:tr>
      <w:tr w:rsidR="00E65932" w:rsidTr="00E65932">
        <w:tc>
          <w:tcPr>
            <w:tcW w:w="4675" w:type="dxa"/>
          </w:tcPr>
          <w:p w:rsidR="00E65932" w:rsidRDefault="00FA3BBD">
            <w:r>
              <w:t>Grateful heart</w:t>
            </w:r>
          </w:p>
        </w:tc>
        <w:tc>
          <w:tcPr>
            <w:tcW w:w="4675" w:type="dxa"/>
          </w:tcPr>
          <w:p w:rsidR="00E65932" w:rsidRDefault="00B13ED5">
            <w:r>
              <w:rPr>
                <w:rFonts w:hint="eastAsia"/>
              </w:rPr>
              <w:t>感恩的心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Good friendships (also with other priests)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好的友谊（与司铎弟兄）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Able to accept love (and help) from others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有能力接受他人的爱和帮助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Brave – protect/defend others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勇敢、刚毅（保护、护卫）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Sense of justice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正义感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 xml:space="preserve">Hospitality 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好客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Vigorous, energetic</w:t>
            </w:r>
          </w:p>
        </w:tc>
        <w:tc>
          <w:tcPr>
            <w:tcW w:w="4675" w:type="dxa"/>
          </w:tcPr>
          <w:p w:rsidR="00FA3BBD" w:rsidRDefault="00B13ED5">
            <w:r>
              <w:rPr>
                <w:rFonts w:hint="eastAsia"/>
              </w:rPr>
              <w:t>有活力的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Mission-oriented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使命感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lastRenderedPageBreak/>
              <w:t>Humble</w:t>
            </w:r>
          </w:p>
        </w:tc>
        <w:tc>
          <w:tcPr>
            <w:tcW w:w="4675" w:type="dxa"/>
          </w:tcPr>
          <w:p w:rsidR="00FA3BBD" w:rsidRDefault="00E83BEA">
            <w:pPr>
              <w:rPr>
                <w:rFonts w:hint="eastAsia"/>
              </w:rPr>
            </w:pPr>
            <w:r>
              <w:rPr>
                <w:rFonts w:hint="eastAsia"/>
              </w:rPr>
              <w:t>谦卑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Receive/give Spiritual Direction</w:t>
            </w:r>
            <w:r w:rsidR="00A131EC">
              <w:t xml:space="preserve"> (monthly)</w:t>
            </w:r>
          </w:p>
        </w:tc>
        <w:tc>
          <w:tcPr>
            <w:tcW w:w="4675" w:type="dxa"/>
          </w:tcPr>
          <w:p w:rsidR="00FA3BBD" w:rsidRDefault="00E83BEA">
            <w:pPr>
              <w:rPr>
                <w:rFonts w:hint="eastAsia"/>
              </w:rPr>
            </w:pPr>
            <w:r>
              <w:rPr>
                <w:rFonts w:hint="eastAsia"/>
              </w:rPr>
              <w:t>给予、接受灵修指导（每月）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Knowledge of the Church/faith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教会和信仰知识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Ongoing formation (study)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不断地学习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Sense of communion with Church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与教会的共融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Obedience to the bishop/superior</w:t>
            </w:r>
          </w:p>
        </w:tc>
        <w:tc>
          <w:tcPr>
            <w:tcW w:w="4675" w:type="dxa"/>
          </w:tcPr>
          <w:p w:rsidR="00FA3BBD" w:rsidRDefault="00E83BEA">
            <w:pPr>
              <w:rPr>
                <w:rFonts w:hint="eastAsia"/>
              </w:rPr>
            </w:pPr>
            <w:r>
              <w:rPr>
                <w:rFonts w:hint="eastAsia"/>
              </w:rPr>
              <w:t>服从上级（主教）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Chastity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贞洁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Properly dressed</w:t>
            </w:r>
          </w:p>
        </w:tc>
        <w:tc>
          <w:tcPr>
            <w:tcW w:w="4675" w:type="dxa"/>
          </w:tcPr>
          <w:p w:rsidR="00FA3BBD" w:rsidRDefault="00E83BEA">
            <w:pPr>
              <w:rPr>
                <w:rFonts w:hint="eastAsia"/>
              </w:rPr>
            </w:pPr>
            <w:r>
              <w:rPr>
                <w:rFonts w:hint="eastAsia"/>
              </w:rPr>
              <w:t>着装得体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Relationship with the Holy Spirit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与圣神的关系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 xml:space="preserve">Openness 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开放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Charity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博爱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>
            <w:r>
              <w:t>Strong sense of right and wrong (morality)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明辨是非</w:t>
            </w:r>
          </w:p>
        </w:tc>
      </w:tr>
      <w:tr w:rsidR="00FA3BBD" w:rsidTr="00E65932">
        <w:tc>
          <w:tcPr>
            <w:tcW w:w="4675" w:type="dxa"/>
          </w:tcPr>
          <w:p w:rsidR="00FA3BBD" w:rsidRDefault="0008105E">
            <w:r>
              <w:t>almsgiving</w:t>
            </w:r>
          </w:p>
        </w:tc>
        <w:tc>
          <w:tcPr>
            <w:tcW w:w="4675" w:type="dxa"/>
          </w:tcPr>
          <w:p w:rsidR="00FA3BBD" w:rsidRDefault="00E83BEA">
            <w:r>
              <w:rPr>
                <w:rFonts w:hint="eastAsia"/>
              </w:rPr>
              <w:t>施舍</w:t>
            </w:r>
          </w:p>
        </w:tc>
      </w:tr>
      <w:tr w:rsidR="00FA3BBD" w:rsidTr="00E65932">
        <w:tc>
          <w:tcPr>
            <w:tcW w:w="4675" w:type="dxa"/>
          </w:tcPr>
          <w:p w:rsidR="00FA3BBD" w:rsidRDefault="00FA3BBD"/>
        </w:tc>
        <w:tc>
          <w:tcPr>
            <w:tcW w:w="4675" w:type="dxa"/>
          </w:tcPr>
          <w:p w:rsidR="00FA3BBD" w:rsidRDefault="00FA3BBD"/>
        </w:tc>
      </w:tr>
      <w:tr w:rsidR="00FA3BBD" w:rsidTr="00E65932">
        <w:tc>
          <w:tcPr>
            <w:tcW w:w="4675" w:type="dxa"/>
          </w:tcPr>
          <w:p w:rsidR="00FA3BBD" w:rsidRDefault="00FA3BBD"/>
        </w:tc>
        <w:tc>
          <w:tcPr>
            <w:tcW w:w="4675" w:type="dxa"/>
          </w:tcPr>
          <w:p w:rsidR="00FA3BBD" w:rsidRDefault="00FA3BBD"/>
        </w:tc>
      </w:tr>
    </w:tbl>
    <w:p w:rsidR="007D6649" w:rsidRDefault="00E83BEA">
      <w:bookmarkStart w:id="0" w:name="_GoBack"/>
      <w:bookmarkEnd w:id="0"/>
    </w:p>
    <w:sectPr w:rsidR="007D6649" w:rsidSect="00B3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32"/>
    <w:rsid w:val="0008105E"/>
    <w:rsid w:val="005529CE"/>
    <w:rsid w:val="00704479"/>
    <w:rsid w:val="00A131EC"/>
    <w:rsid w:val="00B13ED5"/>
    <w:rsid w:val="00B359B9"/>
    <w:rsid w:val="00E65932"/>
    <w:rsid w:val="00E83BEA"/>
    <w:rsid w:val="00FA3BBD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2C747"/>
  <w15:chartTrackingRefBased/>
  <w15:docId w15:val="{91094160-A807-0E49-BC57-BBB90DBF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Boniface</dc:creator>
  <cp:keywords/>
  <dc:description/>
  <cp:lastModifiedBy>Hicks, Boniface</cp:lastModifiedBy>
  <cp:revision>1</cp:revision>
  <dcterms:created xsi:type="dcterms:W3CDTF">2019-05-23T06:01:00Z</dcterms:created>
  <dcterms:modified xsi:type="dcterms:W3CDTF">2019-05-23T07:29:00Z</dcterms:modified>
</cp:coreProperties>
</file>