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70C" w:rsidRDefault="00BC570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570C" w:rsidTr="00BC570C">
        <w:tc>
          <w:tcPr>
            <w:tcW w:w="4675" w:type="dxa"/>
          </w:tcPr>
          <w:p w:rsidR="00BC570C" w:rsidRDefault="00BC570C">
            <w:r>
              <w:t>Qualities of Good Listening</w:t>
            </w:r>
          </w:p>
        </w:tc>
        <w:tc>
          <w:tcPr>
            <w:tcW w:w="4675" w:type="dxa"/>
          </w:tcPr>
          <w:p w:rsidR="00BC570C" w:rsidRDefault="0086188C">
            <w:proofErr w:type="spellStart"/>
            <w:r w:rsidRPr="0086188C">
              <w:rPr>
                <w:rFonts w:ascii="MS Gothic" w:eastAsia="MS Gothic" w:hAnsi="MS Gothic" w:cs="MS Gothic" w:hint="eastAsia"/>
              </w:rPr>
              <w:t>良好听力的素</w:t>
            </w:r>
            <w:r w:rsidRPr="0086188C">
              <w:rPr>
                <w:rFonts w:ascii="Microsoft JhengHei" w:eastAsia="Microsoft JhengHei" w:hAnsi="Microsoft JhengHei" w:cs="Microsoft JhengHei" w:hint="eastAsia"/>
              </w:rPr>
              <w:t>质</w:t>
            </w:r>
            <w:proofErr w:type="spellEnd"/>
          </w:p>
        </w:tc>
      </w:tr>
      <w:tr w:rsidR="0086188C" w:rsidTr="00BC570C">
        <w:tc>
          <w:tcPr>
            <w:tcW w:w="4675" w:type="dxa"/>
          </w:tcPr>
          <w:p w:rsidR="0086188C" w:rsidRDefault="000C02B8">
            <w:pPr>
              <w:rPr>
                <w:lang w:eastAsia="zh-CN"/>
              </w:rPr>
            </w:pPr>
            <w:bookmarkStart w:id="0" w:name="_GoBack"/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atient</w:t>
            </w:r>
            <w:bookmarkEnd w:id="0"/>
          </w:p>
        </w:tc>
        <w:tc>
          <w:tcPr>
            <w:tcW w:w="4675" w:type="dxa"/>
          </w:tcPr>
          <w:p w:rsidR="00502F04" w:rsidRPr="0086188C" w:rsidRDefault="00502F04">
            <w:pPr>
              <w:rPr>
                <w:rFonts w:ascii="MS Gothic" w:eastAsia="MS Gothic" w:hAnsi="MS Gothic" w:cs="MS Gothic" w:hint="eastAsia"/>
                <w:lang w:eastAsia="zh-CN"/>
              </w:rPr>
            </w:pPr>
            <w:r>
              <w:rPr>
                <w:rFonts w:ascii="MS Gothic" w:eastAsia="MS Gothic" w:hAnsi="MS Gothic" w:cs="MS Gothic" w:hint="eastAsia"/>
                <w:lang w:eastAsia="zh-CN"/>
              </w:rPr>
              <w:t>耐心</w:t>
            </w:r>
          </w:p>
        </w:tc>
      </w:tr>
      <w:tr w:rsidR="00502F04" w:rsidTr="00BC570C">
        <w:tc>
          <w:tcPr>
            <w:tcW w:w="4675" w:type="dxa"/>
          </w:tcPr>
          <w:p w:rsidR="00502F04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Sympathetic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Sympathetic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Good accompaniment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attentiveness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warm attitude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gentleness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helpful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carefulness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good understanding deep meaning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honest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not teaching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ability to resolve own problem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not quick to respond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big hearted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understands the needs of others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acceptance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can identify with speaker/empathy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quiet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sensitive observer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has been listened to well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optimistic/hopeful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knows how to pray</w:t>
            </w:r>
          </w:p>
          <w:p w:rsidR="000C02B8" w:rsidRDefault="000C02B8">
            <w:pPr>
              <w:rPr>
                <w:lang w:eastAsia="zh-CN"/>
              </w:rPr>
            </w:pPr>
            <w:r>
              <w:rPr>
                <w:lang w:eastAsia="zh-CN"/>
              </w:rPr>
              <w:t>non-judgmental</w:t>
            </w:r>
          </w:p>
          <w:p w:rsidR="000C02B8" w:rsidRDefault="000C02B8">
            <w:pPr>
              <w:rPr>
                <w:rFonts w:hint="eastAsia"/>
                <w:lang w:eastAsia="zh-CN"/>
              </w:rPr>
            </w:pPr>
          </w:p>
        </w:tc>
        <w:tc>
          <w:tcPr>
            <w:tcW w:w="4675" w:type="dxa"/>
          </w:tcPr>
          <w:p w:rsidR="00502F04" w:rsidRDefault="00502F04">
            <w:pPr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rFonts w:ascii="MS Gothic" w:eastAsia="MS Gothic" w:hAnsi="MS Gothic" w:cs="MS Gothic" w:hint="eastAsia"/>
                <w:lang w:eastAsia="zh-CN"/>
              </w:rPr>
              <w:t>同情心</w:t>
            </w:r>
          </w:p>
          <w:p w:rsidR="00502F04" w:rsidRDefault="00502F04">
            <w:pPr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rFonts w:ascii="MS Gothic" w:eastAsia="MS Gothic" w:hAnsi="MS Gothic" w:cs="MS Gothic" w:hint="eastAsia"/>
                <w:lang w:eastAsia="zh-CN"/>
              </w:rPr>
              <w:t>同理心</w:t>
            </w:r>
          </w:p>
          <w:p w:rsidR="00502F04" w:rsidRDefault="00502F04">
            <w:pPr>
              <w:rPr>
                <w:rFonts w:ascii="MS Gothic" w:eastAsia="MS Gothic" w:hAnsi="MS Gothic" w:cs="MS Gothic"/>
                <w:lang w:eastAsia="zh-CN"/>
              </w:rPr>
            </w:pPr>
            <w:r>
              <w:rPr>
                <w:rFonts w:ascii="MS Gothic" w:eastAsia="MS Gothic" w:hAnsi="MS Gothic" w:cs="MS Gothic" w:hint="eastAsia"/>
                <w:lang w:eastAsia="zh-CN"/>
              </w:rPr>
              <w:t>会陪伴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专注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 xml:space="preserve">温和的态度 </w:t>
            </w:r>
            <w:r>
              <w:rPr>
                <w:rFonts w:ascii="Microsoft JhengHei" w:eastAsia="Microsoft JhengHei" w:hAnsi="Microsoft JhengHei" w:cs="Microsoft JhengHei"/>
                <w:lang w:eastAsia="zh-CN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不急躁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乐于助人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细心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善于理解深层含义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真诚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不说教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本人有自我疏导能力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不急于回应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心胸庞大，承受能力强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懂得别人的需要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认同感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静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敏锐观察力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自己有被聆听的经验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乐观</w:t>
            </w:r>
          </w:p>
          <w:p w:rsidR="00502F04" w:rsidRDefault="00502F04">
            <w:pPr>
              <w:rPr>
                <w:rFonts w:ascii="Microsoft JhengHei" w:eastAsia="Microsoft JhengHei" w:hAnsi="Microsoft JhengHei" w:cs="Microsoft JhengHei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会祈祷</w:t>
            </w:r>
          </w:p>
          <w:p w:rsidR="000C02B8" w:rsidRPr="00502F04" w:rsidRDefault="000C02B8">
            <w:pPr>
              <w:rPr>
                <w:rFonts w:ascii="Microsoft JhengHei" w:eastAsia="Microsoft JhengHei" w:hAnsi="Microsoft JhengHei" w:cs="Microsoft JhengHei" w:hint="eastAsia"/>
                <w:lang w:eastAsia="zh-CN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CN"/>
              </w:rPr>
              <w:t>不加判断地聆听</w:t>
            </w:r>
          </w:p>
        </w:tc>
      </w:tr>
    </w:tbl>
    <w:p w:rsidR="007D6649" w:rsidRDefault="00B25208"/>
    <w:sectPr w:rsidR="007D6649" w:rsidSect="00B3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0C"/>
    <w:rsid w:val="000C02B8"/>
    <w:rsid w:val="00502F04"/>
    <w:rsid w:val="006859EF"/>
    <w:rsid w:val="00704479"/>
    <w:rsid w:val="0086188C"/>
    <w:rsid w:val="00B25208"/>
    <w:rsid w:val="00B359B9"/>
    <w:rsid w:val="00BA4358"/>
    <w:rsid w:val="00BC570C"/>
    <w:rsid w:val="00C4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59DEF"/>
  <w15:chartTrackingRefBased/>
  <w15:docId w15:val="{28B87B74-87A3-F64C-887A-3EDA94AF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Hicks, Boniface</dc:creator>
  <cp:keywords/>
  <dc:description/>
  <cp:lastModifiedBy>Hicks, Boniface</cp:lastModifiedBy>
  <cp:revision>3</cp:revision>
  <dcterms:created xsi:type="dcterms:W3CDTF">2019-05-20T19:53:00Z</dcterms:created>
  <dcterms:modified xsi:type="dcterms:W3CDTF">2019-05-21T19:14:00Z</dcterms:modified>
</cp:coreProperties>
</file>